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B9" w:rsidRPr="00DA13B9" w:rsidRDefault="00DA13B9" w:rsidP="00DA13B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13B9">
        <w:rPr>
          <w:rFonts w:ascii="Times New Roman" w:hAnsi="Times New Roman" w:cs="Times New Roman"/>
          <w:sz w:val="28"/>
          <w:szCs w:val="28"/>
        </w:rPr>
        <w:t>Проект</w:t>
      </w:r>
    </w:p>
    <w:p w:rsidR="00DA13B9" w:rsidRPr="00DA13B9" w:rsidRDefault="00DA13B9" w:rsidP="00DA13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3B9">
        <w:rPr>
          <w:rFonts w:ascii="Times New Roman" w:hAnsi="Times New Roman" w:cs="Times New Roman"/>
          <w:sz w:val="28"/>
          <w:szCs w:val="28"/>
        </w:rPr>
        <w:t>СОВЕТ МАМАДЫШСКОГО МУНИЦИПАЛЬНОГО РАЙОНА</w:t>
      </w:r>
    </w:p>
    <w:p w:rsidR="00DA13B9" w:rsidRPr="00DA13B9" w:rsidRDefault="00DA13B9" w:rsidP="00DA13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3B9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DA13B9" w:rsidRPr="00DA13B9" w:rsidRDefault="00DA13B9" w:rsidP="00DA13B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3B9" w:rsidRPr="00DA13B9" w:rsidRDefault="00DA13B9" w:rsidP="00DA13B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3B9">
        <w:rPr>
          <w:rFonts w:ascii="Times New Roman" w:hAnsi="Times New Roman" w:cs="Times New Roman"/>
          <w:sz w:val="28"/>
          <w:szCs w:val="28"/>
        </w:rPr>
        <w:t>РЕШЕНИЕ</w:t>
      </w:r>
    </w:p>
    <w:p w:rsidR="00DA13B9" w:rsidRPr="00DA13B9" w:rsidRDefault="00DA13B9" w:rsidP="00DA13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3B9">
        <w:rPr>
          <w:rFonts w:ascii="Times New Roman" w:hAnsi="Times New Roman" w:cs="Times New Roman"/>
          <w:sz w:val="28"/>
          <w:szCs w:val="28"/>
        </w:rPr>
        <w:t>№</w:t>
      </w:r>
      <w:r w:rsidRPr="00DA13B9">
        <w:rPr>
          <w:rFonts w:ascii="Times New Roman" w:hAnsi="Times New Roman" w:cs="Times New Roman"/>
          <w:sz w:val="28"/>
          <w:szCs w:val="28"/>
        </w:rPr>
        <w:softHyphen/>
      </w:r>
      <w:r w:rsidRPr="00DA13B9">
        <w:rPr>
          <w:rFonts w:ascii="Times New Roman" w:hAnsi="Times New Roman" w:cs="Times New Roman"/>
          <w:sz w:val="28"/>
          <w:szCs w:val="28"/>
        </w:rPr>
        <w:softHyphen/>
        <w:t>____</w:t>
      </w:r>
      <w:r w:rsidRPr="00DA13B9">
        <w:rPr>
          <w:rFonts w:ascii="Times New Roman" w:hAnsi="Times New Roman" w:cs="Times New Roman"/>
          <w:sz w:val="28"/>
          <w:szCs w:val="28"/>
        </w:rPr>
        <w:tab/>
      </w:r>
      <w:r w:rsidRPr="00DA13B9">
        <w:rPr>
          <w:rFonts w:ascii="Times New Roman" w:hAnsi="Times New Roman" w:cs="Times New Roman"/>
          <w:sz w:val="28"/>
          <w:szCs w:val="28"/>
        </w:rPr>
        <w:tab/>
      </w:r>
      <w:r w:rsidRPr="00DA13B9">
        <w:rPr>
          <w:rFonts w:ascii="Times New Roman" w:hAnsi="Times New Roman" w:cs="Times New Roman"/>
          <w:sz w:val="28"/>
          <w:szCs w:val="28"/>
        </w:rPr>
        <w:tab/>
      </w:r>
      <w:r w:rsidRPr="00DA13B9">
        <w:rPr>
          <w:rFonts w:ascii="Times New Roman" w:hAnsi="Times New Roman" w:cs="Times New Roman"/>
          <w:sz w:val="28"/>
          <w:szCs w:val="28"/>
        </w:rPr>
        <w:tab/>
      </w:r>
      <w:r w:rsidRPr="00DA13B9">
        <w:rPr>
          <w:rFonts w:ascii="Times New Roman" w:hAnsi="Times New Roman" w:cs="Times New Roman"/>
          <w:sz w:val="28"/>
          <w:szCs w:val="28"/>
        </w:rPr>
        <w:tab/>
      </w:r>
      <w:r w:rsidRPr="00DA13B9">
        <w:rPr>
          <w:rFonts w:ascii="Times New Roman" w:hAnsi="Times New Roman" w:cs="Times New Roman"/>
          <w:sz w:val="28"/>
          <w:szCs w:val="28"/>
        </w:rPr>
        <w:tab/>
      </w:r>
      <w:r w:rsidRPr="00DA13B9">
        <w:rPr>
          <w:rFonts w:ascii="Times New Roman" w:hAnsi="Times New Roman" w:cs="Times New Roman"/>
          <w:sz w:val="28"/>
          <w:szCs w:val="28"/>
        </w:rPr>
        <w:tab/>
      </w:r>
      <w:r w:rsidRPr="00DA13B9">
        <w:rPr>
          <w:rFonts w:ascii="Times New Roman" w:hAnsi="Times New Roman" w:cs="Times New Roman"/>
          <w:sz w:val="28"/>
          <w:szCs w:val="28"/>
        </w:rPr>
        <w:tab/>
        <w:t>от</w:t>
      </w:r>
      <w:r w:rsidR="00E8128A">
        <w:rPr>
          <w:rFonts w:ascii="Times New Roman" w:hAnsi="Times New Roman" w:cs="Times New Roman"/>
          <w:sz w:val="28"/>
          <w:szCs w:val="28"/>
        </w:rPr>
        <w:t xml:space="preserve"> «___»_</w:t>
      </w:r>
      <w:r w:rsidRPr="00DA13B9">
        <w:rPr>
          <w:rFonts w:ascii="Times New Roman" w:hAnsi="Times New Roman" w:cs="Times New Roman"/>
          <w:sz w:val="28"/>
          <w:szCs w:val="28"/>
        </w:rPr>
        <w:t>_______2012 г</w:t>
      </w:r>
      <w:r w:rsidR="00E8128A">
        <w:rPr>
          <w:rFonts w:ascii="Times New Roman" w:hAnsi="Times New Roman" w:cs="Times New Roman"/>
          <w:sz w:val="28"/>
          <w:szCs w:val="28"/>
        </w:rPr>
        <w:t>.</w:t>
      </w:r>
    </w:p>
    <w:p w:rsidR="00442B2A" w:rsidRDefault="00442B2A" w:rsidP="00442B2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42B2A" w:rsidRDefault="00442B2A" w:rsidP="00442B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Мамадышского </w:t>
      </w:r>
    </w:p>
    <w:p w:rsidR="00442B2A" w:rsidRDefault="00442B2A" w:rsidP="00442B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РТ от 14.10.2011г. № 10-7 «</w:t>
      </w:r>
      <w:r w:rsidRPr="00B975C7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положении </w:t>
      </w:r>
    </w:p>
    <w:p w:rsidR="00442B2A" w:rsidRDefault="00442B2A" w:rsidP="00442B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Pr="00B975C7">
        <w:rPr>
          <w:rFonts w:ascii="Times New Roman" w:hAnsi="Times New Roman"/>
          <w:sz w:val="28"/>
          <w:szCs w:val="28"/>
        </w:rPr>
        <w:t>порядке размещения сведений о доходах,</w:t>
      </w:r>
    </w:p>
    <w:p w:rsidR="00442B2A" w:rsidRDefault="00442B2A" w:rsidP="00442B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75C7">
        <w:rPr>
          <w:rFonts w:ascii="Times New Roman" w:hAnsi="Times New Roman"/>
          <w:sz w:val="28"/>
          <w:szCs w:val="28"/>
        </w:rPr>
        <w:t xml:space="preserve"> об имуществе и обязательствах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75C7">
        <w:rPr>
          <w:rFonts w:ascii="Times New Roman" w:hAnsi="Times New Roman"/>
          <w:sz w:val="28"/>
          <w:szCs w:val="28"/>
        </w:rPr>
        <w:t xml:space="preserve"> имущественного характера </w:t>
      </w:r>
    </w:p>
    <w:p w:rsidR="00442B2A" w:rsidRDefault="00442B2A" w:rsidP="00442B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75C7">
        <w:rPr>
          <w:rFonts w:ascii="Times New Roman" w:hAnsi="Times New Roman"/>
          <w:sz w:val="28"/>
          <w:szCs w:val="28"/>
        </w:rPr>
        <w:t xml:space="preserve">муниципальных служащих Мамадышского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Республики Татарстан и членов их семей </w:t>
      </w:r>
    </w:p>
    <w:p w:rsidR="00442B2A" w:rsidRDefault="00442B2A" w:rsidP="00442B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официальном портале Мамадышского муниципального района Республики Татарстан и предоставления этих сведений </w:t>
      </w:r>
    </w:p>
    <w:p w:rsidR="00075987" w:rsidRDefault="00442B2A" w:rsidP="00442B2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средствам  массовой информации для опубликования»</w:t>
      </w:r>
    </w:p>
    <w:p w:rsidR="00442B2A" w:rsidRDefault="00442B2A" w:rsidP="00442B2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02.03.2007г. № 25-ФЗ «О муниципальной службе в Российской Федерации», от 25.12.2008г. № 273-ФЗ «О противодействии коррупции», Национальным планом противодействия коррупции на 2012-2013 годы, утвержденным Указом Президента Российской Федерации от 13.03.2012 г. № 297, Совет Мамадышского муниципального района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442B2A" w:rsidRDefault="00442B2A" w:rsidP="00442B2A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42B2A">
        <w:rPr>
          <w:rFonts w:ascii="Times New Roman" w:hAnsi="Times New Roman"/>
          <w:sz w:val="28"/>
          <w:szCs w:val="28"/>
        </w:rPr>
        <w:t>Внести в положение о порядке размещения сведений о доходах,  об имуществе и обязательствах  имущественного характера  муниципальных служащих Мамадышского муниципального района Республики Татарстан и членов их семей на официальном портале Мамадышского муниципального района Республики Татарстан и предоставления этих сведений средствам  массовой информации для опубликования</w:t>
      </w:r>
      <w:r>
        <w:rPr>
          <w:rFonts w:ascii="Times New Roman" w:hAnsi="Times New Roman"/>
          <w:sz w:val="28"/>
          <w:szCs w:val="28"/>
        </w:rPr>
        <w:t>, утвержденное решением Совета муниципального района от 14.10.2011г. № 10-7 следующие изменения:</w:t>
      </w:r>
    </w:p>
    <w:p w:rsidR="00442B2A" w:rsidRDefault="00442B2A" w:rsidP="00442B2A">
      <w:pPr>
        <w:pStyle w:val="a3"/>
        <w:numPr>
          <w:ilvl w:val="1"/>
          <w:numId w:val="2"/>
        </w:numPr>
        <w:spacing w:after="0" w:line="240" w:lineRule="auto"/>
        <w:ind w:left="1276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4 Положения изложить в следующей редакции:</w:t>
      </w:r>
    </w:p>
    <w:p w:rsidR="00442B2A" w:rsidRDefault="00442B2A" w:rsidP="00442B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2B2A">
        <w:rPr>
          <w:rFonts w:ascii="Times New Roman" w:hAnsi="Times New Roman"/>
          <w:sz w:val="28"/>
          <w:szCs w:val="28"/>
        </w:rPr>
        <w:t>«Размещение на официальном портале Мамадышского муниципального района сведений о доходах, об имуществе и обязательствах имущественного характера муниципальных служащих и членов их семей осуществляется в 14-дневный срок со дня истечения срока, установленного для внесения уточненных сведений в справки о доходах, об имуществе и обязательствах имущественного характера  муниципальными служащими».</w:t>
      </w:r>
    </w:p>
    <w:p w:rsidR="00442B2A" w:rsidRDefault="00442B2A" w:rsidP="00442B2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силе со дня его опубликования.</w:t>
      </w:r>
    </w:p>
    <w:p w:rsidR="00442B2A" w:rsidRDefault="00442B2A" w:rsidP="002D3D7A">
      <w:pPr>
        <w:pStyle w:val="a3"/>
        <w:numPr>
          <w:ilvl w:val="0"/>
          <w:numId w:val="2"/>
        </w:numPr>
        <w:spacing w:after="0" w:line="240" w:lineRule="auto"/>
        <w:ind w:left="284" w:firstLine="7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заместителя </w:t>
      </w:r>
      <w:r w:rsidR="002D3D7A">
        <w:rPr>
          <w:rFonts w:ascii="Times New Roman" w:hAnsi="Times New Roman"/>
          <w:sz w:val="28"/>
          <w:szCs w:val="28"/>
        </w:rPr>
        <w:t>главы муниципального района, заместителя председателя Совета Муниципального района Иванова Ю.И.</w:t>
      </w:r>
    </w:p>
    <w:p w:rsidR="00DA13B9" w:rsidRDefault="00DA13B9" w:rsidP="002D3D7A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D3D7A" w:rsidRDefault="002D3D7A" w:rsidP="002D3D7A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района, </w:t>
      </w:r>
    </w:p>
    <w:p w:rsidR="002D3D7A" w:rsidRDefault="002D3D7A" w:rsidP="002D3D7A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:rsidR="00442B2A" w:rsidRDefault="002D3D7A" w:rsidP="002D3D7A">
      <w:pPr>
        <w:pStyle w:val="a3"/>
        <w:spacing w:after="0" w:line="240" w:lineRule="auto"/>
        <w:ind w:left="360"/>
        <w:jc w:val="both"/>
      </w:pPr>
      <w:r>
        <w:rPr>
          <w:rFonts w:ascii="Times New Roman" w:hAnsi="Times New Roman"/>
          <w:sz w:val="28"/>
          <w:szCs w:val="28"/>
        </w:rPr>
        <w:t>муниципального района                                                  А.П.Иванов</w:t>
      </w:r>
    </w:p>
    <w:sectPr w:rsidR="00442B2A" w:rsidSect="00DA13B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04078"/>
    <w:multiLevelType w:val="multilevel"/>
    <w:tmpl w:val="2BB8BF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</w:rPr>
    </w:lvl>
  </w:abstractNum>
  <w:abstractNum w:abstractNumId="1">
    <w:nsid w:val="77914B75"/>
    <w:multiLevelType w:val="hybridMultilevel"/>
    <w:tmpl w:val="B7D024D0"/>
    <w:lvl w:ilvl="0" w:tplc="BA827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2B2A"/>
    <w:rsid w:val="00075987"/>
    <w:rsid w:val="000F5B29"/>
    <w:rsid w:val="002D3D7A"/>
    <w:rsid w:val="00442B2A"/>
    <w:rsid w:val="00DA13B9"/>
    <w:rsid w:val="00E81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42B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442B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442B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9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по кадрам</dc:creator>
  <cp:keywords/>
  <dc:description/>
  <cp:lastModifiedBy>Comp</cp:lastModifiedBy>
  <cp:revision>5</cp:revision>
  <dcterms:created xsi:type="dcterms:W3CDTF">2012-05-17T11:26:00Z</dcterms:created>
  <dcterms:modified xsi:type="dcterms:W3CDTF">2012-05-29T04:25:00Z</dcterms:modified>
</cp:coreProperties>
</file>